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9A6A4" w14:textId="77777777" w:rsidR="005C592B" w:rsidRPr="005C592B" w:rsidRDefault="005C592B" w:rsidP="005C592B">
      <w:pPr>
        <w:spacing w:line="276" w:lineRule="auto"/>
        <w:jc w:val="center"/>
        <w:rPr>
          <w:rFonts w:ascii="Arial" w:eastAsia="Calibri" w:hAnsi="Arial" w:cs="Arial"/>
          <w:b/>
        </w:rPr>
      </w:pPr>
      <w:r w:rsidRPr="005C592B">
        <w:rPr>
          <w:rFonts w:ascii="Arial" w:eastAsia="Calibri" w:hAnsi="Arial" w:cs="Arial"/>
          <w:b/>
        </w:rPr>
        <w:t>JAK SI MŮŽETE STĚŽOVAT?</w:t>
      </w:r>
    </w:p>
    <w:p w14:paraId="717EEC25" w14:textId="2805B96E" w:rsidR="005C592B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>
        <w:rPr>
          <w:rFonts w:ascii="Arial" w:eastAsia="Calibri" w:hAnsi="Arial" w:cs="Arial"/>
          <w:bCs/>
        </w:rPr>
        <w:t>Stížnost definujeme jako podnět pro zvyšování kvality SPOD a celkové kvality doprovázení</w:t>
      </w:r>
      <w:r w:rsidRPr="005C592B">
        <w:rPr>
          <w:rFonts w:ascii="Arial" w:eastAsia="Calibri" w:hAnsi="Arial" w:cs="Arial"/>
          <w:bCs/>
        </w:rPr>
        <w:t>.</w:t>
      </w:r>
    </w:p>
    <w:p w14:paraId="54028EAA" w14:textId="62791F3F" w:rsidR="005C592B" w:rsidRPr="005C592B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Stížnost může podat zájemce nebo klient všem pracovníkům spolku těmito způsoby: ústně </w:t>
      </w:r>
      <w:r>
        <w:rPr>
          <w:rFonts w:ascii="Arial" w:eastAsia="Calibri" w:hAnsi="Arial" w:cs="Arial"/>
          <w:bCs/>
        </w:rPr>
        <w:t xml:space="preserve">nebo telefonicky </w:t>
      </w:r>
      <w:r w:rsidRPr="005C592B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Cs/>
        </w:rPr>
        <w:t>v tomto případě</w:t>
      </w:r>
      <w:r w:rsidRPr="005C592B">
        <w:rPr>
          <w:rFonts w:ascii="Arial" w:eastAsia="Calibri" w:hAnsi="Arial" w:cs="Arial"/>
          <w:bCs/>
        </w:rPr>
        <w:t xml:space="preserve"> se sepisuje </w:t>
      </w:r>
      <w:r>
        <w:rPr>
          <w:rFonts w:ascii="Arial" w:eastAsia="Calibri" w:hAnsi="Arial" w:cs="Arial"/>
          <w:bCs/>
        </w:rPr>
        <w:t>Z</w:t>
      </w:r>
      <w:r w:rsidRPr="005C592B">
        <w:rPr>
          <w:rFonts w:ascii="Arial" w:eastAsia="Calibri" w:hAnsi="Arial" w:cs="Arial"/>
          <w:bCs/>
        </w:rPr>
        <w:t>áznam pro případ ústního podání stížnosti), písemně, elektronicky</w:t>
      </w:r>
      <w:r>
        <w:rPr>
          <w:rFonts w:ascii="Arial" w:eastAsia="Calibri" w:hAnsi="Arial" w:cs="Arial"/>
          <w:bCs/>
        </w:rPr>
        <w:t xml:space="preserve"> </w:t>
      </w:r>
      <w:r w:rsidRPr="005C592B">
        <w:rPr>
          <w:rFonts w:ascii="Arial" w:eastAsia="Calibri" w:hAnsi="Arial" w:cs="Arial"/>
          <w:bCs/>
        </w:rPr>
        <w:t>nebo prostřednictvím poštovní</w:t>
      </w:r>
      <w:r>
        <w:rPr>
          <w:rFonts w:ascii="Arial" w:eastAsia="Calibri" w:hAnsi="Arial" w:cs="Arial"/>
          <w:bCs/>
        </w:rPr>
        <w:t>ch</w:t>
      </w:r>
      <w:r w:rsidRPr="005C592B">
        <w:rPr>
          <w:rFonts w:ascii="Arial" w:eastAsia="Calibri" w:hAnsi="Arial" w:cs="Arial"/>
          <w:bCs/>
        </w:rPr>
        <w:t xml:space="preserve"> schrán</w:t>
      </w:r>
      <w:r>
        <w:rPr>
          <w:rFonts w:ascii="Arial" w:eastAsia="Calibri" w:hAnsi="Arial" w:cs="Arial"/>
          <w:bCs/>
        </w:rPr>
        <w:t>ek</w:t>
      </w:r>
      <w:r w:rsidRPr="005C592B">
        <w:rPr>
          <w:rFonts w:ascii="Arial" w:eastAsia="Calibri" w:hAnsi="Arial" w:cs="Arial"/>
          <w:bCs/>
        </w:rPr>
        <w:t>, kter</w:t>
      </w:r>
      <w:r>
        <w:rPr>
          <w:rFonts w:ascii="Arial" w:eastAsia="Calibri" w:hAnsi="Arial" w:cs="Arial"/>
          <w:bCs/>
        </w:rPr>
        <w:t>é</w:t>
      </w:r>
      <w:r w:rsidRPr="005C592B">
        <w:rPr>
          <w:rFonts w:ascii="Arial" w:eastAsia="Calibri" w:hAnsi="Arial" w:cs="Arial"/>
          <w:bCs/>
        </w:rPr>
        <w:t xml:space="preserve"> slouží i pro příjem stížností, a to i anonymně. Poštovní schránk</w:t>
      </w:r>
      <w:r>
        <w:rPr>
          <w:rFonts w:ascii="Arial" w:eastAsia="Calibri" w:hAnsi="Arial" w:cs="Arial"/>
          <w:bCs/>
        </w:rPr>
        <w:t>y</w:t>
      </w:r>
      <w:r w:rsidRPr="005C592B">
        <w:rPr>
          <w:rFonts w:ascii="Arial" w:eastAsia="Calibri" w:hAnsi="Arial" w:cs="Arial"/>
          <w:bCs/>
        </w:rPr>
        <w:t>, kter</w:t>
      </w:r>
      <w:r>
        <w:rPr>
          <w:rFonts w:ascii="Arial" w:eastAsia="Calibri" w:hAnsi="Arial" w:cs="Arial"/>
          <w:bCs/>
        </w:rPr>
        <w:t>é</w:t>
      </w:r>
      <w:r w:rsidRPr="005C592B">
        <w:rPr>
          <w:rFonts w:ascii="Arial" w:eastAsia="Calibri" w:hAnsi="Arial" w:cs="Arial"/>
          <w:bCs/>
        </w:rPr>
        <w:t xml:space="preserve"> slouží současně i pro příjem stížností, j</w:t>
      </w:r>
      <w:r>
        <w:rPr>
          <w:rFonts w:ascii="Arial" w:eastAsia="Calibri" w:hAnsi="Arial" w:cs="Arial"/>
          <w:bCs/>
        </w:rPr>
        <w:t>sou</w:t>
      </w:r>
      <w:r w:rsidRPr="005C592B">
        <w:rPr>
          <w:rFonts w:ascii="Arial" w:eastAsia="Calibri" w:hAnsi="Arial" w:cs="Arial"/>
          <w:bCs/>
        </w:rPr>
        <w:t xml:space="preserve"> umístěn</w:t>
      </w:r>
      <w:r>
        <w:rPr>
          <w:rFonts w:ascii="Arial" w:eastAsia="Calibri" w:hAnsi="Arial" w:cs="Arial"/>
          <w:bCs/>
        </w:rPr>
        <w:t>y</w:t>
      </w:r>
      <w:r w:rsidRPr="005C592B">
        <w:rPr>
          <w:rFonts w:ascii="Arial" w:eastAsia="Calibri" w:hAnsi="Arial" w:cs="Arial"/>
          <w:bCs/>
        </w:rPr>
        <w:t xml:space="preserve"> v přízemí budov</w:t>
      </w:r>
      <w:r>
        <w:rPr>
          <w:rFonts w:ascii="Arial" w:eastAsia="Calibri" w:hAnsi="Arial" w:cs="Arial"/>
          <w:bCs/>
        </w:rPr>
        <w:t xml:space="preserve"> v Blansku a Boskovicích</w:t>
      </w:r>
      <w:r w:rsidRPr="005C592B">
        <w:rPr>
          <w:rFonts w:ascii="Arial" w:eastAsia="Calibri" w:hAnsi="Arial" w:cs="Arial"/>
          <w:bCs/>
        </w:rPr>
        <w:t xml:space="preserve">, </w:t>
      </w:r>
      <w:r>
        <w:rPr>
          <w:rFonts w:ascii="Arial" w:eastAsia="Calibri" w:hAnsi="Arial" w:cs="Arial"/>
          <w:bCs/>
        </w:rPr>
        <w:t xml:space="preserve">kde jsou kancelářské prostory spolku. Schránky jsou </w:t>
      </w:r>
      <w:r w:rsidRPr="005C592B">
        <w:rPr>
          <w:rFonts w:ascii="Arial" w:eastAsia="Calibri" w:hAnsi="Arial" w:cs="Arial"/>
          <w:bCs/>
        </w:rPr>
        <w:t>pracovníky spolku vybírán</w:t>
      </w:r>
      <w:r>
        <w:rPr>
          <w:rFonts w:ascii="Arial" w:eastAsia="Calibri" w:hAnsi="Arial" w:cs="Arial"/>
          <w:bCs/>
        </w:rPr>
        <w:t>y</w:t>
      </w:r>
      <w:r w:rsidRPr="005C592B">
        <w:rPr>
          <w:rFonts w:ascii="Arial" w:eastAsia="Calibri" w:hAnsi="Arial" w:cs="Arial"/>
          <w:bCs/>
        </w:rPr>
        <w:t xml:space="preserve"> každý pracovní den. </w:t>
      </w:r>
    </w:p>
    <w:p w14:paraId="37C2EF0D" w14:textId="77777777" w:rsidR="005C592B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Stížnost </w:t>
      </w:r>
      <w:r>
        <w:rPr>
          <w:rFonts w:ascii="Arial" w:eastAsia="Calibri" w:hAnsi="Arial" w:cs="Arial"/>
          <w:bCs/>
        </w:rPr>
        <w:t xml:space="preserve">klient může podat jakémukoliv zaměstnanci spolku, </w:t>
      </w:r>
      <w:r w:rsidRPr="005C592B">
        <w:rPr>
          <w:rFonts w:ascii="Arial" w:eastAsia="Calibri" w:hAnsi="Arial" w:cs="Arial"/>
          <w:bCs/>
        </w:rPr>
        <w:t>vyřizuje</w:t>
      </w:r>
      <w:r>
        <w:rPr>
          <w:rFonts w:ascii="Arial" w:eastAsia="Calibri" w:hAnsi="Arial" w:cs="Arial"/>
          <w:bCs/>
        </w:rPr>
        <w:t xml:space="preserve"> ji však</w:t>
      </w:r>
      <w:r w:rsidRPr="005C592B">
        <w:rPr>
          <w:rFonts w:ascii="Arial" w:eastAsia="Calibri" w:hAnsi="Arial" w:cs="Arial"/>
          <w:bCs/>
        </w:rPr>
        <w:t xml:space="preserve"> předseda spolku, pokud je dlouhodoběji nepřítomen </w:t>
      </w:r>
      <w:r>
        <w:rPr>
          <w:rFonts w:ascii="Arial" w:eastAsia="Calibri" w:hAnsi="Arial" w:cs="Arial"/>
          <w:bCs/>
        </w:rPr>
        <w:t>(déle než 14 dnů), je stížnost vyřízena zástupcem předsedy.</w:t>
      </w:r>
    </w:p>
    <w:p w14:paraId="03BE7FD0" w14:textId="0AB707C5" w:rsidR="005C592B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>
        <w:rPr>
          <w:rFonts w:ascii="Arial" w:eastAsia="Calibri" w:hAnsi="Arial" w:cs="Arial"/>
          <w:bCs/>
        </w:rPr>
        <w:t>V obou těchto případech je vyplněn záznam o přijetí a vyřízení stížnosti, viz příloha standardu.</w:t>
      </w:r>
    </w:p>
    <w:p w14:paraId="2BEF6F1E" w14:textId="351D22AE" w:rsidR="00667BBD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>· Stížnost je projednávána dle zásad při řešení stížností (viz. níže)</w:t>
      </w:r>
      <w:r w:rsidR="00667BBD">
        <w:rPr>
          <w:rFonts w:ascii="Arial" w:eastAsia="Calibri" w:hAnsi="Arial" w:cs="Arial"/>
          <w:bCs/>
        </w:rPr>
        <w:t>. O</w:t>
      </w:r>
      <w:r w:rsidRPr="005C592B">
        <w:rPr>
          <w:rFonts w:ascii="Arial" w:eastAsia="Calibri" w:hAnsi="Arial" w:cs="Arial"/>
          <w:bCs/>
        </w:rPr>
        <w:t xml:space="preserve">bsah stížnosti je projednán se všemi osobami, kterých se stížnost týká. Průběh vyřízení stížnosti je písemně zdokumentován a fyzicky založen v uzamykatelné skříni v kanceláři spolku. </w:t>
      </w:r>
      <w:r w:rsidR="00667BBD">
        <w:rPr>
          <w:rFonts w:ascii="Arial" w:eastAsia="Calibri" w:hAnsi="Arial" w:cs="Arial"/>
          <w:bCs/>
        </w:rPr>
        <w:t xml:space="preserve"> </w:t>
      </w:r>
    </w:p>
    <w:p w14:paraId="043AF179" w14:textId="46AC3409" w:rsidR="00667BBD" w:rsidRDefault="00667BBD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 w:rsidR="005C592B" w:rsidRPr="005C592B">
        <w:rPr>
          <w:rFonts w:ascii="Arial" w:eastAsia="Calibri" w:hAnsi="Arial" w:cs="Arial"/>
          <w:bCs/>
        </w:rPr>
        <w:t xml:space="preserve">Zpracovaný zápis je </w:t>
      </w:r>
      <w:r>
        <w:rPr>
          <w:rFonts w:ascii="Arial" w:eastAsia="Calibri" w:hAnsi="Arial" w:cs="Arial"/>
          <w:bCs/>
        </w:rPr>
        <w:t>podepsán zodpovědným pracovníkem, případně klientem, pokud s tím bude souhlasit.</w:t>
      </w:r>
      <w:r w:rsidR="005C592B" w:rsidRPr="005C592B">
        <w:rPr>
          <w:rFonts w:ascii="Arial" w:eastAsia="Calibri" w:hAnsi="Arial" w:cs="Arial"/>
          <w:bCs/>
        </w:rPr>
        <w:t xml:space="preserve"> Klienti jsou také informováni o možnosti </w:t>
      </w:r>
      <w:r>
        <w:rPr>
          <w:rFonts w:ascii="Arial" w:eastAsia="Calibri" w:hAnsi="Arial" w:cs="Arial"/>
          <w:bCs/>
        </w:rPr>
        <w:t>obrátit se na nadřízený orgán (Krajský úřad Jihomoravského kraje)</w:t>
      </w:r>
      <w:r w:rsidR="005C592B" w:rsidRPr="005C592B">
        <w:rPr>
          <w:rFonts w:ascii="Arial" w:eastAsia="Calibri" w:hAnsi="Arial" w:cs="Arial"/>
          <w:bCs/>
        </w:rPr>
        <w:t xml:space="preserve"> do 15 dnů (není-li stížnost anonymní), pokud nejsou spokojeni s navrhnutým řešením. </w:t>
      </w:r>
      <w:r>
        <w:rPr>
          <w:rFonts w:ascii="Arial" w:eastAsia="Calibri" w:hAnsi="Arial" w:cs="Arial"/>
          <w:bCs/>
        </w:rPr>
        <w:t xml:space="preserve"> </w:t>
      </w:r>
    </w:p>
    <w:p w14:paraId="73EEDB2A" w14:textId="77777777" w:rsidR="00667BBD" w:rsidRDefault="00667BBD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 w:rsidR="005C592B" w:rsidRPr="005C592B">
        <w:rPr>
          <w:rFonts w:ascii="Arial" w:eastAsia="Calibri" w:hAnsi="Arial" w:cs="Arial"/>
          <w:bCs/>
        </w:rPr>
        <w:t xml:space="preserve">V případě dětí je jednání vedeno respektujícím způsobem adekvátně věku a rozumové úrovni dítěte, vždy za přítomnosti pěstounů. </w:t>
      </w:r>
    </w:p>
    <w:p w14:paraId="0F05F27E" w14:textId="77777777" w:rsidR="00667BBD" w:rsidRDefault="00667BBD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 w:rsidR="005C592B" w:rsidRPr="005C592B">
        <w:rPr>
          <w:rFonts w:ascii="Arial" w:eastAsia="Calibri" w:hAnsi="Arial" w:cs="Arial"/>
          <w:bCs/>
        </w:rPr>
        <w:t xml:space="preserve">Anonymní stížnost je projednávána v týmu a s osobami ve stížnosti uvedenými. </w:t>
      </w:r>
    </w:p>
    <w:p w14:paraId="692AF7AE" w14:textId="7A00EB66" w:rsidR="00667BBD" w:rsidRDefault="00667BBD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>
        <w:rPr>
          <w:rFonts w:ascii="Arial" w:eastAsia="Calibri" w:hAnsi="Arial" w:cs="Arial"/>
          <w:bCs/>
        </w:rPr>
        <w:t>O</w:t>
      </w:r>
      <w:r w:rsidR="005C592B" w:rsidRPr="005C592B">
        <w:rPr>
          <w:rFonts w:ascii="Arial" w:eastAsia="Calibri" w:hAnsi="Arial" w:cs="Arial"/>
          <w:bCs/>
        </w:rPr>
        <w:t>pakovan</w:t>
      </w:r>
      <w:r>
        <w:rPr>
          <w:rFonts w:ascii="Arial" w:eastAsia="Calibri" w:hAnsi="Arial" w:cs="Arial"/>
          <w:bCs/>
        </w:rPr>
        <w:t>é</w:t>
      </w:r>
      <w:r w:rsidR="005C592B" w:rsidRPr="005C592B">
        <w:rPr>
          <w:rFonts w:ascii="Arial" w:eastAsia="Calibri" w:hAnsi="Arial" w:cs="Arial"/>
          <w:bCs/>
        </w:rPr>
        <w:t xml:space="preserve"> stížnost</w:t>
      </w:r>
      <w:r>
        <w:rPr>
          <w:rFonts w:ascii="Arial" w:eastAsia="Calibri" w:hAnsi="Arial" w:cs="Arial"/>
          <w:bCs/>
        </w:rPr>
        <w:t xml:space="preserve">i, které se týkají stejné věci, nebudou ze strany spolku znovu řešeny. Klienti jsou informováni o tom, že se mohou obrátit na nadřízený orgán. </w:t>
      </w:r>
    </w:p>
    <w:p w14:paraId="46562106" w14:textId="77777777" w:rsidR="00667BBD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 </w:t>
      </w:r>
      <w:r w:rsidR="00667BBD" w:rsidRPr="005C592B">
        <w:rPr>
          <w:rFonts w:ascii="Arial" w:eastAsia="Calibri" w:hAnsi="Arial" w:cs="Arial"/>
          <w:bCs/>
        </w:rPr>
        <w:t xml:space="preserve">· </w:t>
      </w:r>
      <w:r w:rsidRPr="005C592B">
        <w:rPr>
          <w:rFonts w:ascii="Arial" w:eastAsia="Calibri" w:hAnsi="Arial" w:cs="Arial"/>
          <w:bCs/>
        </w:rPr>
        <w:t xml:space="preserve">Vyjádření ke stížnosti </w:t>
      </w:r>
      <w:r w:rsidR="00667BBD">
        <w:rPr>
          <w:rFonts w:ascii="Arial" w:eastAsia="Calibri" w:hAnsi="Arial" w:cs="Arial"/>
          <w:bCs/>
        </w:rPr>
        <w:t xml:space="preserve">(záznam o přijetí a vyřízení stížnosti) </w:t>
      </w:r>
      <w:r w:rsidRPr="005C592B">
        <w:rPr>
          <w:rFonts w:ascii="Arial" w:eastAsia="Calibri" w:hAnsi="Arial" w:cs="Arial"/>
          <w:bCs/>
        </w:rPr>
        <w:t xml:space="preserve">je vyhotoveno písemnou formou do 30 dnů od přijetí stížnosti, eventuálně do 60 </w:t>
      </w:r>
      <w:proofErr w:type="gramStart"/>
      <w:r w:rsidRPr="005C592B">
        <w:rPr>
          <w:rFonts w:ascii="Arial" w:eastAsia="Calibri" w:hAnsi="Arial" w:cs="Arial"/>
          <w:bCs/>
        </w:rPr>
        <w:t>dní - pokud</w:t>
      </w:r>
      <w:proofErr w:type="gramEnd"/>
      <w:r w:rsidRPr="005C592B">
        <w:rPr>
          <w:rFonts w:ascii="Arial" w:eastAsia="Calibri" w:hAnsi="Arial" w:cs="Arial"/>
          <w:bCs/>
        </w:rPr>
        <w:t xml:space="preserve"> vzniknou okolnosti znemožňující vyřízení stížnosti, např. dočasná nepřítomnost klienta, potřeba vyjádření jiné osoby než zaměstnance spolku. Naopak v případě zvláště závažných skutečností je stížnost vyřízena neprodleně – např. při podezření ze spáchání trestné činnosti. </w:t>
      </w:r>
    </w:p>
    <w:p w14:paraId="7C9E76B4" w14:textId="77777777" w:rsidR="00667BBD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>· Klient je informován o vyjádření ke stížnosti</w:t>
      </w:r>
      <w:r w:rsidR="00667BBD">
        <w:rPr>
          <w:rFonts w:ascii="Arial" w:eastAsia="Calibri" w:hAnsi="Arial" w:cs="Arial"/>
          <w:bCs/>
        </w:rPr>
        <w:t xml:space="preserve"> vždy písemnou formou, odeslání </w:t>
      </w:r>
      <w:proofErr w:type="gramStart"/>
      <w:r w:rsidR="00667BBD">
        <w:rPr>
          <w:rFonts w:ascii="Arial" w:eastAsia="Calibri" w:hAnsi="Arial" w:cs="Arial"/>
          <w:bCs/>
        </w:rPr>
        <w:t xml:space="preserve">poštou </w:t>
      </w:r>
      <w:r w:rsidRPr="005C592B">
        <w:rPr>
          <w:rFonts w:ascii="Arial" w:eastAsia="Calibri" w:hAnsi="Arial" w:cs="Arial"/>
          <w:bCs/>
        </w:rPr>
        <w:t xml:space="preserve"> –</w:t>
      </w:r>
      <w:proofErr w:type="gramEnd"/>
      <w:r w:rsidRPr="005C592B">
        <w:rPr>
          <w:rFonts w:ascii="Arial" w:eastAsia="Calibri" w:hAnsi="Arial" w:cs="Arial"/>
          <w:bCs/>
        </w:rPr>
        <w:t xml:space="preserve"> dokladem je doručenka odeslané písemnosti, v elektronické podobě – dokladem je kopie elektronického vyřízení stížnosti. V případě dětí je vyjádření stížnosti předáno</w:t>
      </w:r>
      <w:r w:rsidR="00667BBD">
        <w:rPr>
          <w:rFonts w:ascii="Arial" w:eastAsia="Calibri" w:hAnsi="Arial" w:cs="Arial"/>
          <w:bCs/>
        </w:rPr>
        <w:t xml:space="preserve"> formou, která odpovídá aktuálním rozumovým schopnostem dítěte (např. v rámci osobního rozhovoru nebo obrázkovou formou apod.)</w:t>
      </w:r>
    </w:p>
    <w:p w14:paraId="0CFB5273" w14:textId="77777777" w:rsidR="00F21873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Evidence stížností – stížnost je registrována na vzorovém formuláři, jehož obsahem je: pořadové číslo stížnosti, datum přijetí stížnosti a kdo ji přijal, datum podání stížnosti, popř. kdo stížnost podal, kdo stížnost vyřizuje, forma podání stížnosti, obsah stížnosti, vyjádření k </w:t>
      </w:r>
      <w:r w:rsidRPr="005C592B">
        <w:rPr>
          <w:rFonts w:ascii="Arial" w:eastAsia="Calibri" w:hAnsi="Arial" w:cs="Arial"/>
          <w:bCs/>
        </w:rPr>
        <w:lastRenderedPageBreak/>
        <w:t xml:space="preserve">oprávněnosti stížnosti, řešení stížnosti – přijatá opatření, datum a forma předání vyjádření ke stížnosti, datum a podpis oprávněné osoby. V případě ústní stížnosti se vypisuje záznam pro případ ústního podání stížnosti. </w:t>
      </w:r>
    </w:p>
    <w:p w14:paraId="01CAEFF2" w14:textId="4787387D" w:rsidR="005C592B" w:rsidRPr="005C592B" w:rsidRDefault="00F21873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>·</w:t>
      </w:r>
      <w:r w:rsidR="005C592B" w:rsidRPr="005C592B">
        <w:rPr>
          <w:rFonts w:ascii="Arial" w:eastAsia="Calibri" w:hAnsi="Arial" w:cs="Arial"/>
          <w:bCs/>
        </w:rPr>
        <w:t xml:space="preserve"> Evidence stížností</w:t>
      </w:r>
      <w:r>
        <w:rPr>
          <w:rFonts w:ascii="Arial" w:eastAsia="Calibri" w:hAnsi="Arial" w:cs="Arial"/>
          <w:bCs/>
        </w:rPr>
        <w:t xml:space="preserve"> je vedena v kanceláři předsedy, včetně veškerých podkladů souvisejících s vyřizováním stížností (podněty, připomínky, návrhy).</w:t>
      </w:r>
    </w:p>
    <w:p w14:paraId="6DA60599" w14:textId="77777777" w:rsidR="00F21873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V případě, že řešení stížností není v kompetenci spolku, klient se může také obrátit na nadřízené instituce. </w:t>
      </w:r>
    </w:p>
    <w:p w14:paraId="2D5A7A42" w14:textId="77777777" w:rsidR="00F21873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Zásady při řešení stížnosti: </w:t>
      </w:r>
    </w:p>
    <w:p w14:paraId="3F4707B2" w14:textId="77777777" w:rsidR="00F21873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 w:rsidR="00F21873">
        <w:rPr>
          <w:rFonts w:ascii="Arial" w:eastAsia="Calibri" w:hAnsi="Arial" w:cs="Arial"/>
          <w:bCs/>
        </w:rPr>
        <w:t>Z</w:t>
      </w:r>
      <w:r w:rsidRPr="005C592B">
        <w:rPr>
          <w:rFonts w:ascii="Arial" w:eastAsia="Calibri" w:hAnsi="Arial" w:cs="Arial"/>
          <w:bCs/>
        </w:rPr>
        <w:t>ajištění bezpečí a důstojnosti osoby, která stížnost podala (osoba, která podala stížnost, není přetěžována opakovaným zjišťováním uvedených skutečností, podání stížnosti nemá vliv na další spolupráci)</w:t>
      </w:r>
      <w:r w:rsidR="00F21873">
        <w:rPr>
          <w:rFonts w:ascii="Arial" w:eastAsia="Calibri" w:hAnsi="Arial" w:cs="Arial"/>
          <w:bCs/>
        </w:rPr>
        <w:t>.</w:t>
      </w:r>
      <w:r w:rsidRPr="005C592B">
        <w:rPr>
          <w:rFonts w:ascii="Arial" w:eastAsia="Calibri" w:hAnsi="Arial" w:cs="Arial"/>
          <w:bCs/>
        </w:rPr>
        <w:t xml:space="preserve"> </w:t>
      </w:r>
    </w:p>
    <w:p w14:paraId="4129EE17" w14:textId="77777777" w:rsidR="00F21873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 w:rsidR="00F21873">
        <w:rPr>
          <w:rFonts w:ascii="Arial" w:eastAsia="Calibri" w:hAnsi="Arial" w:cs="Arial"/>
          <w:bCs/>
        </w:rPr>
        <w:t>Z</w:t>
      </w:r>
      <w:r w:rsidRPr="005C592B">
        <w:rPr>
          <w:rFonts w:ascii="Arial" w:eastAsia="Calibri" w:hAnsi="Arial" w:cs="Arial"/>
          <w:bCs/>
        </w:rPr>
        <w:t>ajištění objektivního přístupu během řešení stížnosti (bez předpojatosti vůči osobě nebo uvedeným skutečnostem, stížnost je prošetřena v plném rozsahu)</w:t>
      </w:r>
      <w:r w:rsidR="00F21873">
        <w:rPr>
          <w:rFonts w:ascii="Arial" w:eastAsia="Calibri" w:hAnsi="Arial" w:cs="Arial"/>
          <w:bCs/>
        </w:rPr>
        <w:t>.</w:t>
      </w:r>
      <w:r w:rsidRPr="005C592B">
        <w:rPr>
          <w:rFonts w:ascii="Arial" w:eastAsia="Calibri" w:hAnsi="Arial" w:cs="Arial"/>
          <w:bCs/>
        </w:rPr>
        <w:t xml:space="preserve"> </w:t>
      </w:r>
    </w:p>
    <w:p w14:paraId="6163CEE2" w14:textId="7F71B649" w:rsidR="005C592B" w:rsidRPr="005C592B" w:rsidRDefault="005C592B" w:rsidP="005C592B">
      <w:pPr>
        <w:spacing w:line="276" w:lineRule="auto"/>
        <w:jc w:val="both"/>
        <w:rPr>
          <w:rFonts w:ascii="Arial" w:eastAsia="Calibri" w:hAnsi="Arial" w:cs="Arial"/>
          <w:bCs/>
        </w:rPr>
      </w:pPr>
      <w:r w:rsidRPr="005C592B">
        <w:rPr>
          <w:rFonts w:ascii="Arial" w:eastAsia="Calibri" w:hAnsi="Arial" w:cs="Arial"/>
          <w:bCs/>
        </w:rPr>
        <w:t xml:space="preserve">· </w:t>
      </w:r>
      <w:r w:rsidR="00F21873">
        <w:rPr>
          <w:rFonts w:ascii="Arial" w:eastAsia="Calibri" w:hAnsi="Arial" w:cs="Arial"/>
          <w:bCs/>
        </w:rPr>
        <w:t>P</w:t>
      </w:r>
      <w:r w:rsidRPr="005C592B">
        <w:rPr>
          <w:rFonts w:ascii="Arial" w:eastAsia="Calibri" w:hAnsi="Arial" w:cs="Arial"/>
          <w:bCs/>
        </w:rPr>
        <w:t>ísemné vyjádření stížnosti se vyjadřuje ke všem částem podané stížnosti, včetně uvedení způsoby nápravy</w:t>
      </w:r>
      <w:r w:rsidR="00F21873">
        <w:rPr>
          <w:rFonts w:ascii="Arial" w:eastAsia="Calibri" w:hAnsi="Arial" w:cs="Arial"/>
          <w:bCs/>
        </w:rPr>
        <w:t>.</w:t>
      </w:r>
    </w:p>
    <w:p w14:paraId="29C233E5" w14:textId="77777777" w:rsidR="005C592B" w:rsidRDefault="005C592B" w:rsidP="005C592B">
      <w:pPr>
        <w:spacing w:line="276" w:lineRule="auto"/>
        <w:jc w:val="both"/>
        <w:rPr>
          <w:rFonts w:ascii="Arial" w:eastAsia="Calibri" w:hAnsi="Arial" w:cs="Arial"/>
          <w:b/>
        </w:rPr>
      </w:pPr>
    </w:p>
    <w:p w14:paraId="30DEF826" w14:textId="77777777" w:rsidR="005C592B" w:rsidRDefault="005C592B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550C6C1" w14:textId="77777777" w:rsidR="005C592B" w:rsidRDefault="005C592B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503468F4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146602BA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53ECCBF7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1017705C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62AC20F5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46E302A7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58B36983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B65ACEA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1E0D70EC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408B260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100270E2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5607BB96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7F92B6FD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51ACD442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9B5C973" w14:textId="77777777" w:rsidR="00F21873" w:rsidRDefault="00F21873" w:rsidP="00E2656C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7C1DE0F0" w14:textId="74E2A13E" w:rsidR="00E2656C" w:rsidRPr="00A62F80" w:rsidRDefault="00E2656C" w:rsidP="00E2656C">
      <w:pPr>
        <w:spacing w:line="276" w:lineRule="auto"/>
        <w:jc w:val="center"/>
        <w:rPr>
          <w:rFonts w:ascii="Arial" w:eastAsia="Calibri" w:hAnsi="Arial" w:cs="Arial"/>
          <w:b/>
        </w:rPr>
      </w:pPr>
      <w:r w:rsidRPr="00A62F80">
        <w:rPr>
          <w:rFonts w:ascii="Arial" w:eastAsia="Calibri" w:hAnsi="Arial" w:cs="Arial"/>
          <w:b/>
        </w:rPr>
        <w:t>Seznam nadřízených a nezávislých orgánů pro podání stížností klientů v případě nespokojenosti s vyřízením na úrovni zařízení</w:t>
      </w:r>
    </w:p>
    <w:p w14:paraId="214B5418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</w:rPr>
        <w:t>1/</w:t>
      </w:r>
      <w:r w:rsidRPr="00A62F80">
        <w:rPr>
          <w:rFonts w:ascii="Arial" w:eastAsia="Calibri" w:hAnsi="Arial" w:cs="Arial"/>
        </w:rPr>
        <w:tab/>
      </w:r>
      <w:r w:rsidRPr="00A62F80">
        <w:rPr>
          <w:rFonts w:ascii="Arial" w:eastAsia="Calibri" w:hAnsi="Arial" w:cs="Arial"/>
          <w:bCs/>
        </w:rPr>
        <w:t>Veřejný ochránce práv</w:t>
      </w:r>
      <w:r w:rsidRPr="00A62F80">
        <w:rPr>
          <w:rFonts w:ascii="Arial" w:eastAsia="Calibri" w:hAnsi="Arial" w:cs="Arial"/>
        </w:rPr>
        <w:t xml:space="preserve"> </w:t>
      </w:r>
    </w:p>
    <w:p w14:paraId="61E5EEC3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</w:rPr>
        <w:t xml:space="preserve">        </w:t>
      </w:r>
      <w:r w:rsidRPr="00A62F80">
        <w:rPr>
          <w:rFonts w:ascii="Arial" w:eastAsia="Calibri" w:hAnsi="Arial" w:cs="Arial"/>
        </w:rPr>
        <w:tab/>
        <w:t>Údolní 39</w:t>
      </w:r>
    </w:p>
    <w:p w14:paraId="4D05AB12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</w:rPr>
        <w:t xml:space="preserve">       </w:t>
      </w:r>
      <w:r w:rsidRPr="00A62F80">
        <w:rPr>
          <w:rFonts w:ascii="Arial" w:eastAsia="Calibri" w:hAnsi="Arial" w:cs="Arial"/>
        </w:rPr>
        <w:tab/>
        <w:t xml:space="preserve">602 00 Brno </w:t>
      </w:r>
    </w:p>
    <w:p w14:paraId="6D80B185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tel.: 542 542 888</w:t>
      </w:r>
    </w:p>
    <w:p w14:paraId="7D272F4D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</w:rPr>
        <w:t xml:space="preserve">      </w:t>
      </w:r>
      <w:r w:rsidRPr="00A62F80">
        <w:rPr>
          <w:rFonts w:ascii="Arial" w:eastAsia="Calibri" w:hAnsi="Arial" w:cs="Arial"/>
        </w:rPr>
        <w:tab/>
      </w:r>
      <w:r w:rsidRPr="00A62F80">
        <w:rPr>
          <w:rFonts w:ascii="Arial" w:eastAsia="Calibri" w:hAnsi="Arial" w:cs="Arial"/>
          <w:bCs/>
        </w:rPr>
        <w:t>e-mail:</w:t>
      </w:r>
      <w:r w:rsidRPr="00A62F80">
        <w:rPr>
          <w:rFonts w:ascii="Arial" w:eastAsia="Calibri" w:hAnsi="Arial" w:cs="Arial"/>
        </w:rPr>
        <w:t xml:space="preserve"> </w:t>
      </w:r>
      <w:hyperlink r:id="rId8" w:history="1">
        <w:r w:rsidRPr="00EC27F0">
          <w:rPr>
            <w:rFonts w:ascii="Arial" w:eastAsia="Calibri" w:hAnsi="Arial" w:cs="Arial"/>
          </w:rPr>
          <w:t>podatelna@ochrance.cz</w:t>
        </w:r>
      </w:hyperlink>
      <w:r w:rsidRPr="00EC27F0">
        <w:rPr>
          <w:rFonts w:ascii="Arial" w:eastAsia="Calibri" w:hAnsi="Arial" w:cs="Arial"/>
        </w:rPr>
        <w:t xml:space="preserve"> </w:t>
      </w:r>
    </w:p>
    <w:p w14:paraId="634EA411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ID datové schránky: jz5adky</w:t>
      </w:r>
    </w:p>
    <w:p w14:paraId="5AF90D32" w14:textId="77777777" w:rsidR="00E2656C" w:rsidRPr="00EC27F0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www.ochrance.cz</w:t>
      </w:r>
    </w:p>
    <w:p w14:paraId="1F7C1C05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  <w:bCs/>
        </w:rPr>
        <w:t>2</w:t>
      </w:r>
      <w:proofErr w:type="gramStart"/>
      <w:r w:rsidRPr="00A62F80">
        <w:rPr>
          <w:rFonts w:ascii="Arial" w:eastAsia="Calibri" w:hAnsi="Arial" w:cs="Arial"/>
          <w:bCs/>
        </w:rPr>
        <w:t xml:space="preserve">/  </w:t>
      </w:r>
      <w:r w:rsidRPr="00A62F80">
        <w:rPr>
          <w:rFonts w:ascii="Arial" w:eastAsia="Calibri" w:hAnsi="Arial" w:cs="Arial"/>
          <w:bCs/>
        </w:rPr>
        <w:tab/>
      </w:r>
      <w:proofErr w:type="gramEnd"/>
      <w:r w:rsidRPr="00A62F80">
        <w:rPr>
          <w:rFonts w:ascii="Arial" w:eastAsia="Calibri" w:hAnsi="Arial" w:cs="Arial"/>
          <w:bCs/>
        </w:rPr>
        <w:t>Český Helsinský výbor</w:t>
      </w:r>
    </w:p>
    <w:p w14:paraId="774BB205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</w:t>
      </w:r>
      <w:r w:rsidRPr="00A62F80">
        <w:rPr>
          <w:rFonts w:ascii="Arial" w:eastAsia="Calibri" w:hAnsi="Arial" w:cs="Arial"/>
        </w:rPr>
        <w:t xml:space="preserve">Štefánikova 216/21 </w:t>
      </w:r>
    </w:p>
    <w:p w14:paraId="2DF97197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</w:t>
      </w:r>
      <w:r w:rsidRPr="00A62F80">
        <w:rPr>
          <w:rFonts w:ascii="Arial" w:eastAsia="Calibri" w:hAnsi="Arial" w:cs="Arial"/>
        </w:rPr>
        <w:t xml:space="preserve">150 00 Praha-Smíchov </w:t>
      </w:r>
    </w:p>
    <w:p w14:paraId="5587666D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tel.: 257 221 141</w:t>
      </w:r>
    </w:p>
    <w:p w14:paraId="467142C2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e-mail: </w:t>
      </w:r>
      <w:hyperlink r:id="rId9" w:history="1">
        <w:r w:rsidRPr="007F5E45">
          <w:rPr>
            <w:rStyle w:val="Hypertextovodkaz"/>
            <w:rFonts w:ascii="Arial" w:eastAsia="Calibri" w:hAnsi="Arial" w:cs="Arial"/>
            <w:color w:val="auto"/>
            <w:u w:val="none"/>
          </w:rPr>
          <w:t>info@helcom.cz</w:t>
        </w:r>
      </w:hyperlink>
      <w:r>
        <w:rPr>
          <w:rFonts w:ascii="Arial" w:eastAsia="Calibri" w:hAnsi="Arial" w:cs="Arial"/>
        </w:rPr>
        <w:t xml:space="preserve"> </w:t>
      </w:r>
    </w:p>
    <w:p w14:paraId="021ADA2E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www.helcom.cz</w:t>
      </w:r>
    </w:p>
    <w:p w14:paraId="5B30D80C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</w:rPr>
        <w:t xml:space="preserve">3/ </w:t>
      </w:r>
      <w:r w:rsidRPr="00A62F80">
        <w:rPr>
          <w:rFonts w:ascii="Arial" w:eastAsia="Calibri" w:hAnsi="Arial" w:cs="Arial"/>
        </w:rPr>
        <w:tab/>
        <w:t>Krajský úřad</w:t>
      </w:r>
      <w:r>
        <w:rPr>
          <w:rFonts w:ascii="Arial" w:eastAsia="Calibri" w:hAnsi="Arial" w:cs="Arial"/>
        </w:rPr>
        <w:t xml:space="preserve"> Jihomoravského kraje</w:t>
      </w:r>
    </w:p>
    <w:p w14:paraId="7BDD2D2F" w14:textId="77777777" w:rsidR="00E2656C" w:rsidRPr="00A62F80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Žerotínovo náměstí 449/3</w:t>
      </w:r>
    </w:p>
    <w:p w14:paraId="6F1B5956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</w:t>
      </w:r>
      <w:r w:rsidRPr="00A62F80">
        <w:rPr>
          <w:rFonts w:ascii="Arial" w:eastAsia="Calibri" w:hAnsi="Arial" w:cs="Arial"/>
        </w:rPr>
        <w:t>601 82 Brno</w:t>
      </w:r>
    </w:p>
    <w:p w14:paraId="073F1C6D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tel.: 541 651 111</w:t>
      </w:r>
    </w:p>
    <w:p w14:paraId="1B322F88" w14:textId="77777777" w:rsidR="00E2656C" w:rsidRDefault="00E2656C" w:rsidP="00E2656C">
      <w:pPr>
        <w:spacing w:line="276" w:lineRule="auto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eastAsia="Calibri" w:hAnsi="Arial" w:cs="Arial"/>
        </w:rPr>
        <w:t xml:space="preserve">            ID datové schránky: </w:t>
      </w:r>
      <w:r w:rsidRPr="00A81042">
        <w:rPr>
          <w:rFonts w:ascii="Arial" w:hAnsi="Arial" w:cs="Arial"/>
          <w:color w:val="444444"/>
          <w:shd w:val="clear" w:color="auto" w:fill="FFFFFF"/>
        </w:rPr>
        <w:t>x2pbqzq</w:t>
      </w:r>
    </w:p>
    <w:p w14:paraId="6F563524" w14:textId="77777777" w:rsidR="00E2656C" w:rsidRPr="00A81042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           www.kr-jihomoravsky.cz</w:t>
      </w:r>
    </w:p>
    <w:p w14:paraId="5941A3E2" w14:textId="77777777" w:rsidR="00E2656C" w:rsidRDefault="00E2656C" w:rsidP="00E2656C">
      <w:pPr>
        <w:spacing w:line="276" w:lineRule="auto"/>
        <w:rPr>
          <w:rFonts w:ascii="Arial" w:eastAsia="Calibri" w:hAnsi="Arial" w:cs="Arial"/>
        </w:rPr>
      </w:pPr>
      <w:r w:rsidRPr="00A62F80">
        <w:rPr>
          <w:rFonts w:ascii="Arial" w:eastAsia="Calibri" w:hAnsi="Arial" w:cs="Arial"/>
        </w:rPr>
        <w:t>4/</w:t>
      </w:r>
      <w:r w:rsidRPr="00A62F80">
        <w:rPr>
          <w:rFonts w:ascii="Arial" w:eastAsia="Calibri" w:hAnsi="Arial" w:cs="Arial"/>
        </w:rPr>
        <w:tab/>
        <w:t>M</w:t>
      </w:r>
      <w:r>
        <w:rPr>
          <w:rFonts w:ascii="Arial" w:eastAsia="Calibri" w:hAnsi="Arial" w:cs="Arial"/>
        </w:rPr>
        <w:t>inisterstvo práce a sociálních věcí České republiky</w:t>
      </w:r>
    </w:p>
    <w:p w14:paraId="4638EE0B" w14:textId="77777777" w:rsidR="00E2656C" w:rsidRPr="00A81042" w:rsidRDefault="00E2656C" w:rsidP="00E2656C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</w:t>
      </w:r>
      <w:r w:rsidRPr="00A81042">
        <w:rPr>
          <w:rFonts w:ascii="Arial" w:eastAsia="Calibri" w:hAnsi="Arial" w:cs="Arial"/>
        </w:rPr>
        <w:t>Na Poříčním právu 1/376</w:t>
      </w:r>
    </w:p>
    <w:p w14:paraId="1110E6C7" w14:textId="77777777" w:rsidR="00E2656C" w:rsidRPr="00A81042" w:rsidRDefault="00E2656C" w:rsidP="00E2656C">
      <w:pPr>
        <w:spacing w:line="276" w:lineRule="auto"/>
        <w:rPr>
          <w:rFonts w:ascii="Arial" w:eastAsia="Calibri" w:hAnsi="Arial" w:cs="Arial"/>
        </w:rPr>
      </w:pPr>
      <w:r w:rsidRPr="00A81042">
        <w:rPr>
          <w:rFonts w:ascii="Arial" w:eastAsia="Calibri" w:hAnsi="Arial" w:cs="Arial"/>
        </w:rPr>
        <w:t xml:space="preserve">            128 01 Praha 2</w:t>
      </w:r>
    </w:p>
    <w:p w14:paraId="50721E68" w14:textId="77777777" w:rsidR="00E2656C" w:rsidRPr="00A81042" w:rsidRDefault="00E2656C" w:rsidP="00E2656C">
      <w:pPr>
        <w:spacing w:line="276" w:lineRule="auto"/>
        <w:rPr>
          <w:rFonts w:ascii="Arial" w:eastAsia="Calibri" w:hAnsi="Arial" w:cs="Arial"/>
        </w:rPr>
      </w:pPr>
      <w:r w:rsidRPr="00A81042">
        <w:rPr>
          <w:rFonts w:ascii="Arial" w:eastAsia="Calibri" w:hAnsi="Arial" w:cs="Arial"/>
        </w:rPr>
        <w:t xml:space="preserve">             tel.: </w:t>
      </w:r>
      <w:r w:rsidRPr="00A81042">
        <w:rPr>
          <w:rFonts w:ascii="Arial" w:hAnsi="Arial" w:cs="Arial"/>
          <w:color w:val="393939"/>
          <w:spacing w:val="9"/>
          <w:shd w:val="clear" w:color="auto" w:fill="FFFFFF"/>
        </w:rPr>
        <w:t>950 191 111</w:t>
      </w:r>
    </w:p>
    <w:p w14:paraId="45056BE0" w14:textId="77777777" w:rsidR="00E2656C" w:rsidRPr="00A81042" w:rsidRDefault="00E2656C" w:rsidP="00E2656C">
      <w:pPr>
        <w:spacing w:line="276" w:lineRule="auto"/>
        <w:rPr>
          <w:rFonts w:ascii="Arial" w:eastAsia="Calibri" w:hAnsi="Arial" w:cs="Arial"/>
        </w:rPr>
      </w:pPr>
      <w:r w:rsidRPr="00A81042">
        <w:rPr>
          <w:rFonts w:ascii="Arial" w:eastAsia="Calibri" w:hAnsi="Arial" w:cs="Arial"/>
        </w:rPr>
        <w:t xml:space="preserve">             e-mail: posta@mpsv.cz</w:t>
      </w:r>
    </w:p>
    <w:p w14:paraId="7C084005" w14:textId="77777777" w:rsidR="00E2656C" w:rsidRPr="00A81042" w:rsidRDefault="00E2656C" w:rsidP="00E2656C">
      <w:pPr>
        <w:spacing w:line="276" w:lineRule="auto"/>
        <w:rPr>
          <w:rFonts w:ascii="Arial" w:eastAsia="Calibri" w:hAnsi="Arial" w:cs="Arial"/>
        </w:rPr>
      </w:pPr>
      <w:r w:rsidRPr="00A81042">
        <w:rPr>
          <w:rFonts w:ascii="Arial" w:eastAsia="Calibri" w:hAnsi="Arial" w:cs="Arial"/>
        </w:rPr>
        <w:t xml:space="preserve">             ID datové schránky:</w:t>
      </w:r>
      <w:r w:rsidRPr="00A81042">
        <w:rPr>
          <w:rFonts w:ascii="Arial" w:hAnsi="Arial" w:cs="Arial"/>
          <w:color w:val="393939"/>
          <w:spacing w:val="9"/>
          <w:shd w:val="clear" w:color="auto" w:fill="FFFFFF"/>
        </w:rPr>
        <w:t xml:space="preserve"> sc9aavg</w:t>
      </w:r>
    </w:p>
    <w:p w14:paraId="0E14037E" w14:textId="638D033D" w:rsidR="00BF2BEB" w:rsidRPr="00FB3666" w:rsidRDefault="00E2656C" w:rsidP="00E2656C">
      <w:pPr>
        <w:jc w:val="both"/>
        <w:rPr>
          <w:rFonts w:ascii="Arial" w:hAnsi="Arial" w:cs="Arial"/>
        </w:rPr>
      </w:pPr>
      <w:r w:rsidRPr="00A81042">
        <w:rPr>
          <w:rFonts w:ascii="Arial" w:eastAsia="Calibri" w:hAnsi="Arial" w:cs="Arial"/>
        </w:rPr>
        <w:t xml:space="preserve">             www.mpsv.cz</w:t>
      </w:r>
    </w:p>
    <w:sectPr w:rsidR="00BF2BEB" w:rsidRPr="00FB366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AA62" w14:textId="77777777" w:rsidR="00B61F6D" w:rsidRDefault="00B61F6D">
      <w:pPr>
        <w:spacing w:line="240" w:lineRule="auto"/>
      </w:pPr>
      <w:r>
        <w:separator/>
      </w:r>
    </w:p>
  </w:endnote>
  <w:endnote w:type="continuationSeparator" w:id="0">
    <w:p w14:paraId="79C98FD0" w14:textId="77777777" w:rsidR="00B61F6D" w:rsidRDefault="00B61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482D" w14:textId="71B86E06" w:rsidR="00C85242" w:rsidRPr="00BA46C0" w:rsidRDefault="00E607B7">
    <w:pPr>
      <w:pStyle w:val="Zpat"/>
      <w:rPr>
        <w:sz w:val="20"/>
        <w:szCs w:val="20"/>
      </w:rPr>
    </w:pPr>
    <w:r w:rsidRPr="00BA46C0">
      <w:rPr>
        <w:sz w:val="20"/>
        <w:szCs w:val="20"/>
      </w:rPr>
      <w:t>Rodičem jinak z.</w:t>
    </w:r>
    <w:r w:rsidR="00F21873">
      <w:rPr>
        <w:sz w:val="20"/>
        <w:szCs w:val="20"/>
      </w:rPr>
      <w:t xml:space="preserve"> </w:t>
    </w:r>
    <w:r w:rsidRPr="00BA46C0">
      <w:rPr>
        <w:sz w:val="20"/>
        <w:szCs w:val="20"/>
      </w:rPr>
      <w:t xml:space="preserve">s., </w:t>
    </w:r>
    <w:r w:rsidR="001E39B5">
      <w:rPr>
        <w:sz w:val="20"/>
        <w:szCs w:val="20"/>
      </w:rPr>
      <w:t>kontaktní adres</w:t>
    </w:r>
    <w:r w:rsidR="00F21873">
      <w:rPr>
        <w:sz w:val="20"/>
        <w:szCs w:val="20"/>
      </w:rPr>
      <w:t>y</w:t>
    </w:r>
    <w:r w:rsidR="001E39B5">
      <w:rPr>
        <w:sz w:val="20"/>
        <w:szCs w:val="20"/>
      </w:rPr>
      <w:t xml:space="preserve">: </w:t>
    </w:r>
    <w:r w:rsidRPr="00BA46C0">
      <w:rPr>
        <w:sz w:val="20"/>
        <w:szCs w:val="20"/>
      </w:rPr>
      <w:t>Svitavská 500/7, 678 01 Blansko,</w:t>
    </w:r>
    <w:r w:rsidR="00F21873">
      <w:rPr>
        <w:sz w:val="20"/>
        <w:szCs w:val="20"/>
      </w:rPr>
      <w:t xml:space="preserve"> Masarykovo náměstí 12/11, 680 01 Boskovice, </w:t>
    </w:r>
    <w:r w:rsidRPr="00BA46C0">
      <w:rPr>
        <w:sz w:val="20"/>
        <w:szCs w:val="20"/>
      </w:rPr>
      <w:t>IČ: 09731229</w:t>
    </w:r>
  </w:p>
  <w:p w14:paraId="1933B8C5" w14:textId="30DC379A" w:rsidR="00C85242" w:rsidRPr="00BA46C0" w:rsidRDefault="00E607B7">
    <w:pPr>
      <w:pStyle w:val="Zpat"/>
      <w:rPr>
        <w:sz w:val="20"/>
        <w:szCs w:val="20"/>
      </w:rPr>
    </w:pPr>
    <w:r w:rsidRPr="00BA46C0">
      <w:rPr>
        <w:sz w:val="20"/>
        <w:szCs w:val="20"/>
      </w:rPr>
      <w:t>+420/773 735 995, www.spolekrodicemjinak.cz</w:t>
    </w:r>
  </w:p>
  <w:p w14:paraId="0B4DD0D0" w14:textId="79270BCA" w:rsidR="00BA46C0" w:rsidRPr="00BA46C0" w:rsidRDefault="00BA46C0">
    <w:pPr>
      <w:pStyle w:val="Zpat"/>
      <w:rPr>
        <w:sz w:val="20"/>
        <w:szCs w:val="20"/>
      </w:rPr>
    </w:pPr>
    <w:r w:rsidRPr="00BA46C0">
      <w:rPr>
        <w:sz w:val="20"/>
        <w:szCs w:val="20"/>
      </w:rPr>
      <w:t>Spolek je zapsán ve spolkovém rejstříku vedeném u Krajského soudu v Brně v oddílu L, vložce číslo 27349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EA56" w14:textId="77777777" w:rsidR="00B61F6D" w:rsidRDefault="00B61F6D">
      <w:pPr>
        <w:spacing w:after="0"/>
      </w:pPr>
      <w:r>
        <w:separator/>
      </w:r>
    </w:p>
  </w:footnote>
  <w:footnote w:type="continuationSeparator" w:id="0">
    <w:p w14:paraId="458968D7" w14:textId="77777777" w:rsidR="00B61F6D" w:rsidRDefault="00B61F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7542" w14:textId="77777777" w:rsidR="00C85242" w:rsidRDefault="00E607B7">
    <w:pPr>
      <w:pStyle w:val="Zhlav"/>
    </w:pPr>
    <w:r>
      <w:rPr>
        <w:noProof/>
      </w:rPr>
      <w:drawing>
        <wp:inline distT="0" distB="0" distL="114300" distR="114300" wp14:anchorId="2362789E" wp14:editId="13B9FC1A">
          <wp:extent cx="1670685" cy="900430"/>
          <wp:effectExtent l="0" t="0" r="5715" b="1397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0685" cy="900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76465"/>
    <w:multiLevelType w:val="hybridMultilevel"/>
    <w:tmpl w:val="EA94F498"/>
    <w:lvl w:ilvl="0" w:tplc="59A448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0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7AD0E2"/>
    <w:rsid w:val="001E39B5"/>
    <w:rsid w:val="00240F1F"/>
    <w:rsid w:val="002A7ED7"/>
    <w:rsid w:val="00317F45"/>
    <w:rsid w:val="0036415D"/>
    <w:rsid w:val="003C38D4"/>
    <w:rsid w:val="005B7500"/>
    <w:rsid w:val="005C592B"/>
    <w:rsid w:val="006561FD"/>
    <w:rsid w:val="00667BBD"/>
    <w:rsid w:val="00690110"/>
    <w:rsid w:val="00AD3740"/>
    <w:rsid w:val="00B221C7"/>
    <w:rsid w:val="00B61F6D"/>
    <w:rsid w:val="00BA46C0"/>
    <w:rsid w:val="00BC22C8"/>
    <w:rsid w:val="00BF2BEB"/>
    <w:rsid w:val="00C0410A"/>
    <w:rsid w:val="00C4382C"/>
    <w:rsid w:val="00C85242"/>
    <w:rsid w:val="00CD4C32"/>
    <w:rsid w:val="00E2656C"/>
    <w:rsid w:val="00E607B7"/>
    <w:rsid w:val="00F05B1A"/>
    <w:rsid w:val="00F21873"/>
    <w:rsid w:val="00FB3666"/>
    <w:rsid w:val="0419AE5E"/>
    <w:rsid w:val="083CBFE6"/>
    <w:rsid w:val="0A1EE8F7"/>
    <w:rsid w:val="13ACA2E0"/>
    <w:rsid w:val="29F39D04"/>
    <w:rsid w:val="32F271DC"/>
    <w:rsid w:val="34AB5C25"/>
    <w:rsid w:val="3FB7CC87"/>
    <w:rsid w:val="50D6614B"/>
    <w:rsid w:val="5CFA49A6"/>
    <w:rsid w:val="5E7AD0E2"/>
    <w:rsid w:val="64237FC6"/>
    <w:rsid w:val="6D2549F6"/>
    <w:rsid w:val="74715AF4"/>
    <w:rsid w:val="76402F0A"/>
    <w:rsid w:val="7C0B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C9658"/>
  <w15:docId w15:val="{38591DF3-86D6-4DD0-8514-B41182F9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38D4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</w:style>
  <w:style w:type="character" w:customStyle="1" w:styleId="ZpatChar">
    <w:name w:val="Zápatí Char"/>
    <w:basedOn w:val="Standardnpsmoodstavce"/>
    <w:link w:val="Zpat"/>
    <w:uiPriority w:val="99"/>
    <w:qFormat/>
  </w:style>
  <w:style w:type="paragraph" w:styleId="Odstavecseseznamem">
    <w:name w:val="List Paragraph"/>
    <w:basedOn w:val="Normln"/>
    <w:uiPriority w:val="34"/>
    <w:qFormat/>
    <w:pPr>
      <w:suppressAutoHyphens/>
      <w:ind w:left="720"/>
    </w:pPr>
    <w:rPr>
      <w:lang w:eastAsia="ar-SA"/>
    </w:rPr>
  </w:style>
  <w:style w:type="character" w:styleId="Zdraznn">
    <w:name w:val="Emphasis"/>
    <w:basedOn w:val="Standardnpsmoodstavce"/>
    <w:uiPriority w:val="20"/>
    <w:qFormat/>
    <w:rsid w:val="003C38D4"/>
    <w:rPr>
      <w:i/>
      <w:iCs/>
    </w:rPr>
  </w:style>
  <w:style w:type="table" w:styleId="Mkatabulky">
    <w:name w:val="Table Grid"/>
    <w:basedOn w:val="Normlntabulka"/>
    <w:uiPriority w:val="39"/>
    <w:rsid w:val="003C38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46C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4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chran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hel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7F3FA-36D3-4492-921E-163E039E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704</Words>
  <Characters>4283</Characters>
  <Application>Microsoft Office Word</Application>
  <DocSecurity>0</DocSecurity>
  <Lines>83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Fialová</dc:creator>
  <cp:lastModifiedBy>Leona Fialová</cp:lastModifiedBy>
  <cp:revision>2</cp:revision>
  <cp:lastPrinted>2023-05-09T09:37:00Z</cp:lastPrinted>
  <dcterms:created xsi:type="dcterms:W3CDTF">2026-06-03T12:20:00Z</dcterms:created>
  <dcterms:modified xsi:type="dcterms:W3CDTF">2026-06-03T12:20:00Z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13B3E4EB56BC4E7C90DC196C78392260</vt:lpwstr>
  </property>
</Properties>
</file>